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6A8" w:rsidRPr="004976A8" w:rsidRDefault="004976A8" w:rsidP="004976A8">
      <w:pPr>
        <w:spacing w:after="0"/>
        <w:rPr>
          <w:rFonts w:ascii="Arial" w:hAnsi="Arial" w:cs="Arial"/>
        </w:rPr>
      </w:pPr>
      <w:r w:rsidRPr="004976A8">
        <w:rPr>
          <w:rFonts w:ascii="Arial" w:hAnsi="Arial" w:cs="Arial"/>
        </w:rPr>
        <w:t>Christine Cockrell</w:t>
      </w:r>
    </w:p>
    <w:p w:rsidR="004976A8" w:rsidRPr="004976A8" w:rsidRDefault="004976A8" w:rsidP="004976A8">
      <w:pPr>
        <w:spacing w:after="0"/>
        <w:rPr>
          <w:rFonts w:ascii="Arial" w:hAnsi="Arial" w:cs="Arial"/>
        </w:rPr>
      </w:pPr>
      <w:r w:rsidRPr="004976A8">
        <w:rPr>
          <w:rFonts w:ascii="Arial" w:hAnsi="Arial" w:cs="Arial"/>
        </w:rPr>
        <w:t>Sustainability Problems</w:t>
      </w:r>
    </w:p>
    <w:p w:rsidR="004976A8" w:rsidRDefault="004976A8" w:rsidP="004976A8">
      <w:pPr>
        <w:spacing w:after="0"/>
        <w:rPr>
          <w:rFonts w:ascii="Arial" w:hAnsi="Arial" w:cs="Arial"/>
        </w:rPr>
      </w:pPr>
      <w:r w:rsidRPr="004976A8">
        <w:rPr>
          <w:rFonts w:ascii="Arial" w:hAnsi="Arial" w:cs="Arial"/>
        </w:rPr>
        <w:t>10/12/2012</w:t>
      </w:r>
    </w:p>
    <w:p w:rsidR="004976A8" w:rsidRPr="004976A8" w:rsidRDefault="004976A8" w:rsidP="004976A8">
      <w:pPr>
        <w:spacing w:after="0"/>
        <w:rPr>
          <w:rFonts w:ascii="Arial" w:hAnsi="Arial" w:cs="Arial"/>
        </w:rPr>
      </w:pPr>
    </w:p>
    <w:p w:rsidR="003B3D14" w:rsidRDefault="00D47587" w:rsidP="004976A8">
      <w:pPr>
        <w:ind w:firstLine="720"/>
        <w:rPr>
          <w:rFonts w:ascii="Arial" w:hAnsi="Arial" w:cs="Arial"/>
          <w:color w:val="000000"/>
        </w:rPr>
      </w:pPr>
      <w:r w:rsidRPr="00D47587">
        <w:rPr>
          <w:rFonts w:ascii="Arial" w:hAnsi="Arial" w:cs="Arial"/>
        </w:rPr>
        <w:t xml:space="preserve">It would be </w:t>
      </w:r>
      <w:r>
        <w:rPr>
          <w:rFonts w:ascii="Arial" w:hAnsi="Arial" w:cs="Arial"/>
        </w:rPr>
        <w:t xml:space="preserve">sad to think of our wildly adventurous, </w:t>
      </w:r>
      <w:r w:rsidR="003E7FAC">
        <w:rPr>
          <w:rFonts w:ascii="Arial" w:hAnsi="Arial" w:cs="Arial"/>
        </w:rPr>
        <w:t xml:space="preserve">free-spirited </w:t>
      </w:r>
      <w:r>
        <w:rPr>
          <w:rFonts w:ascii="Arial" w:hAnsi="Arial" w:cs="Arial"/>
        </w:rPr>
        <w:t>image of the American West diminished by natural gas</w:t>
      </w:r>
      <w:r w:rsidR="005436A5">
        <w:rPr>
          <w:rFonts w:ascii="Arial" w:hAnsi="Arial" w:cs="Arial"/>
        </w:rPr>
        <w:t xml:space="preserve"> drilling</w:t>
      </w:r>
      <w:r>
        <w:rPr>
          <w:rFonts w:ascii="Arial" w:hAnsi="Arial" w:cs="Arial"/>
        </w:rPr>
        <w:t xml:space="preserve">.  Unfortunately, the notion </w:t>
      </w:r>
      <w:r w:rsidR="001970CE">
        <w:rPr>
          <w:rFonts w:ascii="Arial" w:hAnsi="Arial" w:cs="Arial"/>
        </w:rPr>
        <w:t>is becoming</w:t>
      </w:r>
      <w:r>
        <w:rPr>
          <w:rFonts w:ascii="Arial" w:hAnsi="Arial" w:cs="Arial"/>
        </w:rPr>
        <w:t xml:space="preserve"> a reality</w:t>
      </w:r>
      <w:r w:rsidR="00412974">
        <w:rPr>
          <w:rFonts w:ascii="Arial" w:hAnsi="Arial" w:cs="Arial"/>
        </w:rPr>
        <w:t xml:space="preserve"> </w:t>
      </w:r>
      <w:r>
        <w:rPr>
          <w:rFonts w:ascii="Arial" w:hAnsi="Arial" w:cs="Arial"/>
        </w:rPr>
        <w:t xml:space="preserve">as the </w:t>
      </w:r>
      <w:r w:rsidR="00412974">
        <w:rPr>
          <w:rFonts w:ascii="Arial" w:hAnsi="Arial" w:cs="Arial"/>
        </w:rPr>
        <w:t xml:space="preserve">natural gas industry continues to expand and produce hazardous </w:t>
      </w:r>
      <w:r w:rsidR="001970CE">
        <w:rPr>
          <w:rFonts w:ascii="Arial" w:hAnsi="Arial" w:cs="Arial"/>
        </w:rPr>
        <w:t xml:space="preserve">environmental </w:t>
      </w:r>
      <w:r w:rsidR="00412974">
        <w:rPr>
          <w:rFonts w:ascii="Arial" w:hAnsi="Arial" w:cs="Arial"/>
        </w:rPr>
        <w:t>effects.  The</w:t>
      </w:r>
      <w:r>
        <w:rPr>
          <w:rFonts w:ascii="Arial" w:hAnsi="Arial" w:cs="Arial"/>
        </w:rPr>
        <w:t xml:space="preserve"> 2009 </w:t>
      </w:r>
      <w:r w:rsidR="00412974">
        <w:rPr>
          <w:rFonts w:ascii="Arial" w:hAnsi="Arial" w:cs="Arial"/>
        </w:rPr>
        <w:t xml:space="preserve">documentary </w:t>
      </w:r>
      <w:r w:rsidR="00412974">
        <w:rPr>
          <w:rFonts w:ascii="Arial" w:hAnsi="Arial" w:cs="Arial"/>
          <w:i/>
        </w:rPr>
        <w:t>Split Estate</w:t>
      </w:r>
      <w:r w:rsidR="00412974">
        <w:rPr>
          <w:rFonts w:ascii="Arial" w:hAnsi="Arial" w:cs="Arial"/>
        </w:rPr>
        <w:t>,</w:t>
      </w:r>
      <w:r>
        <w:rPr>
          <w:rFonts w:ascii="Arial" w:hAnsi="Arial" w:cs="Arial"/>
        </w:rPr>
        <w:t xml:space="preserve"> directed by Debra Anderson</w:t>
      </w:r>
      <w:r w:rsidR="00097B18">
        <w:rPr>
          <w:rFonts w:ascii="Arial" w:hAnsi="Arial" w:cs="Arial"/>
        </w:rPr>
        <w:t>,</w:t>
      </w:r>
      <w:r>
        <w:rPr>
          <w:rFonts w:ascii="Arial" w:hAnsi="Arial" w:cs="Arial"/>
          <w:i/>
        </w:rPr>
        <w:t xml:space="preserve"> </w:t>
      </w:r>
      <w:r w:rsidR="00412974">
        <w:rPr>
          <w:rFonts w:ascii="Arial" w:hAnsi="Arial" w:cs="Arial"/>
          <w:color w:val="000000"/>
        </w:rPr>
        <w:t xml:space="preserve">addresses the </w:t>
      </w:r>
      <w:r>
        <w:rPr>
          <w:rFonts w:ascii="Arial" w:hAnsi="Arial" w:cs="Arial"/>
          <w:color w:val="000000"/>
        </w:rPr>
        <w:t>serious consequences</w:t>
      </w:r>
      <w:r w:rsidR="00412974">
        <w:rPr>
          <w:rFonts w:ascii="Arial" w:hAnsi="Arial" w:cs="Arial"/>
          <w:color w:val="000000"/>
        </w:rPr>
        <w:t xml:space="preserve"> seen in</w:t>
      </w:r>
      <w:r>
        <w:rPr>
          <w:rFonts w:ascii="Arial" w:hAnsi="Arial" w:cs="Arial"/>
          <w:color w:val="000000"/>
        </w:rPr>
        <w:t xml:space="preserve"> local neighborhood communities</w:t>
      </w:r>
      <w:r w:rsidR="001970CE">
        <w:rPr>
          <w:rFonts w:ascii="Arial" w:hAnsi="Arial" w:cs="Arial"/>
          <w:color w:val="000000"/>
        </w:rPr>
        <w:t xml:space="preserve"> </w:t>
      </w:r>
      <w:r w:rsidR="00B45FCC">
        <w:rPr>
          <w:rFonts w:ascii="Arial" w:hAnsi="Arial" w:cs="Arial"/>
          <w:color w:val="000000"/>
        </w:rPr>
        <w:t>from</w:t>
      </w:r>
      <w:r w:rsidR="001970CE">
        <w:rPr>
          <w:rFonts w:ascii="Arial" w:hAnsi="Arial" w:cs="Arial"/>
          <w:color w:val="000000"/>
        </w:rPr>
        <w:t xml:space="preserve"> the increased drilling</w:t>
      </w:r>
      <w:r w:rsidR="00412974">
        <w:rPr>
          <w:rFonts w:ascii="Arial" w:hAnsi="Arial" w:cs="Arial"/>
          <w:color w:val="000000"/>
        </w:rPr>
        <w:t xml:space="preserve"> </w:t>
      </w:r>
      <w:r w:rsidR="001970CE">
        <w:rPr>
          <w:rFonts w:ascii="Arial" w:hAnsi="Arial" w:cs="Arial"/>
          <w:color w:val="000000"/>
        </w:rPr>
        <w:t>and</w:t>
      </w:r>
      <w:r w:rsidR="00412974">
        <w:rPr>
          <w:rFonts w:ascii="Arial" w:hAnsi="Arial" w:cs="Arial"/>
          <w:color w:val="000000"/>
        </w:rPr>
        <w:t xml:space="preserve"> </w:t>
      </w:r>
      <w:proofErr w:type="spellStart"/>
      <w:r w:rsidR="00412974">
        <w:rPr>
          <w:rFonts w:ascii="Arial" w:hAnsi="Arial" w:cs="Arial"/>
          <w:color w:val="000000"/>
        </w:rPr>
        <w:t>fracking</w:t>
      </w:r>
      <w:proofErr w:type="spellEnd"/>
      <w:r>
        <w:rPr>
          <w:rFonts w:ascii="Arial" w:hAnsi="Arial" w:cs="Arial"/>
          <w:color w:val="000000"/>
        </w:rPr>
        <w:t xml:space="preserve">.  </w:t>
      </w:r>
      <w:r w:rsidR="00412974">
        <w:rPr>
          <w:rFonts w:ascii="Arial" w:hAnsi="Arial" w:cs="Arial"/>
          <w:color w:val="000000"/>
        </w:rPr>
        <w:t>It further argues that</w:t>
      </w:r>
      <w:r>
        <w:rPr>
          <w:rFonts w:ascii="Arial" w:hAnsi="Arial" w:cs="Arial"/>
          <w:color w:val="000000"/>
        </w:rPr>
        <w:t xml:space="preserve"> </w:t>
      </w:r>
      <w:r w:rsidR="00531100">
        <w:rPr>
          <w:rFonts w:ascii="Arial" w:hAnsi="Arial" w:cs="Arial"/>
          <w:color w:val="000000"/>
        </w:rPr>
        <w:t>natural gas expansion is</w:t>
      </w:r>
      <w:r>
        <w:rPr>
          <w:rFonts w:ascii="Arial" w:hAnsi="Arial" w:cs="Arial"/>
          <w:color w:val="000000"/>
        </w:rPr>
        <w:t xml:space="preserve"> facilitated due to disputes over mineral rights and “split estates.”  </w:t>
      </w:r>
      <w:r w:rsidR="00531100">
        <w:rPr>
          <w:rFonts w:ascii="Arial" w:hAnsi="Arial" w:cs="Arial"/>
          <w:color w:val="000000"/>
        </w:rPr>
        <w:t>“</w:t>
      </w:r>
      <w:r w:rsidR="00185901">
        <w:rPr>
          <w:rFonts w:ascii="Arial" w:hAnsi="Arial" w:cs="Arial"/>
          <w:color w:val="000000"/>
        </w:rPr>
        <w:t>S</w:t>
      </w:r>
      <w:r w:rsidR="00531100">
        <w:rPr>
          <w:rFonts w:ascii="Arial" w:hAnsi="Arial" w:cs="Arial"/>
          <w:color w:val="000000"/>
        </w:rPr>
        <w:t xml:space="preserve">plit estate” is the </w:t>
      </w:r>
      <w:r w:rsidR="00754885">
        <w:rPr>
          <w:rFonts w:ascii="Arial" w:hAnsi="Arial" w:cs="Arial"/>
          <w:color w:val="000000"/>
        </w:rPr>
        <w:t xml:space="preserve">British ruling </w:t>
      </w:r>
      <w:r w:rsidR="00531100">
        <w:rPr>
          <w:rFonts w:ascii="Arial" w:hAnsi="Arial" w:cs="Arial"/>
          <w:color w:val="000000"/>
        </w:rPr>
        <w:t xml:space="preserve">concept </w:t>
      </w:r>
      <w:r w:rsidR="00754885">
        <w:rPr>
          <w:rFonts w:ascii="Arial" w:hAnsi="Arial" w:cs="Arial"/>
          <w:color w:val="000000"/>
        </w:rPr>
        <w:t>where</w:t>
      </w:r>
      <w:r w:rsidR="00531100">
        <w:rPr>
          <w:rFonts w:ascii="Arial" w:hAnsi="Arial" w:cs="Arial"/>
          <w:color w:val="000000"/>
        </w:rPr>
        <w:t xml:space="preserve"> the property owner does not own the rights to their land’s internal resources and minerals.  Such </w:t>
      </w:r>
      <w:r w:rsidR="001970CE">
        <w:rPr>
          <w:rFonts w:ascii="Arial" w:hAnsi="Arial" w:cs="Arial"/>
          <w:color w:val="000000"/>
        </w:rPr>
        <w:t xml:space="preserve">legal </w:t>
      </w:r>
      <w:r w:rsidR="00531100">
        <w:rPr>
          <w:rFonts w:ascii="Arial" w:hAnsi="Arial" w:cs="Arial"/>
          <w:color w:val="000000"/>
        </w:rPr>
        <w:t xml:space="preserve">mineral rights </w:t>
      </w:r>
      <w:r w:rsidR="001970CE">
        <w:rPr>
          <w:rFonts w:ascii="Arial" w:hAnsi="Arial" w:cs="Arial"/>
          <w:color w:val="000000"/>
        </w:rPr>
        <w:t xml:space="preserve">have allowed </w:t>
      </w:r>
      <w:r w:rsidR="00531100">
        <w:rPr>
          <w:rFonts w:ascii="Arial" w:hAnsi="Arial" w:cs="Arial"/>
          <w:color w:val="000000"/>
        </w:rPr>
        <w:t xml:space="preserve">natural gas companies to extract and pipeline underneath </w:t>
      </w:r>
      <w:r w:rsidR="001970CE">
        <w:rPr>
          <w:rFonts w:ascii="Arial" w:hAnsi="Arial" w:cs="Arial"/>
          <w:color w:val="000000"/>
        </w:rPr>
        <w:t>private property, as long as the residents agree to the terms and there are</w:t>
      </w:r>
      <w:r w:rsidR="00531100">
        <w:rPr>
          <w:rFonts w:ascii="Arial" w:hAnsi="Arial" w:cs="Arial"/>
          <w:color w:val="000000"/>
        </w:rPr>
        <w:t xml:space="preserve"> no </w:t>
      </w:r>
      <w:r w:rsidR="001970CE">
        <w:rPr>
          <w:rFonts w:ascii="Arial" w:hAnsi="Arial" w:cs="Arial"/>
          <w:color w:val="000000"/>
        </w:rPr>
        <w:t>major surface impacts</w:t>
      </w:r>
      <w:r w:rsidR="00185901">
        <w:rPr>
          <w:rFonts w:ascii="Arial" w:hAnsi="Arial" w:cs="Arial"/>
          <w:color w:val="000000"/>
        </w:rPr>
        <w:t xml:space="preserve">.  However, natural gas companies have gone around residential objection by getting their contracts approved by the state.  This remains an economic problem as well as legal; by </w:t>
      </w:r>
      <w:r w:rsidR="00B8623C">
        <w:rPr>
          <w:rFonts w:ascii="Arial" w:hAnsi="Arial" w:cs="Arial"/>
          <w:color w:val="000000"/>
        </w:rPr>
        <w:t>doing such</w:t>
      </w:r>
      <w:r w:rsidR="00185901">
        <w:rPr>
          <w:rFonts w:ascii="Arial" w:hAnsi="Arial" w:cs="Arial"/>
          <w:color w:val="000000"/>
        </w:rPr>
        <w:t xml:space="preserve">, states hope to promote more economic growth as well as their available energy supply within the state, even at the expense of constituents.  </w:t>
      </w:r>
      <w:r w:rsidR="00B45FCC">
        <w:rPr>
          <w:rFonts w:ascii="Arial" w:hAnsi="Arial" w:cs="Arial"/>
          <w:color w:val="000000"/>
        </w:rPr>
        <w:t xml:space="preserve">In addition, </w:t>
      </w:r>
      <w:r w:rsidR="00185901">
        <w:rPr>
          <w:rFonts w:ascii="Arial" w:hAnsi="Arial" w:cs="Arial"/>
          <w:color w:val="000000"/>
        </w:rPr>
        <w:t xml:space="preserve">Bush </w:t>
      </w:r>
      <w:r w:rsidR="00B8623C">
        <w:rPr>
          <w:rFonts w:ascii="Arial" w:hAnsi="Arial" w:cs="Arial"/>
          <w:color w:val="000000"/>
        </w:rPr>
        <w:t>returned political contributions</w:t>
      </w:r>
      <w:r w:rsidR="00185901">
        <w:rPr>
          <w:rFonts w:ascii="Arial" w:hAnsi="Arial" w:cs="Arial"/>
          <w:color w:val="000000"/>
        </w:rPr>
        <w:t xml:space="preserve"> from </w:t>
      </w:r>
      <w:proofErr w:type="spellStart"/>
      <w:r w:rsidR="00185901">
        <w:rPr>
          <w:rFonts w:ascii="Arial" w:hAnsi="Arial" w:cs="Arial"/>
          <w:color w:val="000000"/>
        </w:rPr>
        <w:t>Haliburton</w:t>
      </w:r>
      <w:proofErr w:type="spellEnd"/>
      <w:r w:rsidR="00185901">
        <w:rPr>
          <w:rFonts w:ascii="Arial" w:hAnsi="Arial" w:cs="Arial"/>
          <w:color w:val="000000"/>
        </w:rPr>
        <w:t xml:space="preserve"> and other oil </w:t>
      </w:r>
      <w:r w:rsidR="00B8623C">
        <w:rPr>
          <w:rFonts w:ascii="Arial" w:hAnsi="Arial" w:cs="Arial"/>
          <w:color w:val="000000"/>
        </w:rPr>
        <w:t xml:space="preserve">and natural gas </w:t>
      </w:r>
      <w:r w:rsidR="00185901">
        <w:rPr>
          <w:rFonts w:ascii="Arial" w:hAnsi="Arial" w:cs="Arial"/>
          <w:color w:val="000000"/>
        </w:rPr>
        <w:t xml:space="preserve">giants as he and Cheney </w:t>
      </w:r>
      <w:r w:rsidR="00B8623C">
        <w:rPr>
          <w:rFonts w:ascii="Arial" w:hAnsi="Arial" w:cs="Arial"/>
          <w:color w:val="000000"/>
        </w:rPr>
        <w:t>by reforming e</w:t>
      </w:r>
      <w:r w:rsidR="00B45FCC">
        <w:rPr>
          <w:rFonts w:ascii="Arial" w:hAnsi="Arial" w:cs="Arial"/>
          <w:color w:val="000000"/>
        </w:rPr>
        <w:t xml:space="preserve">nergy policies in their favor.  This has only increased the number of natural gas sites in </w:t>
      </w:r>
      <w:r w:rsidR="00F662AF">
        <w:rPr>
          <w:rFonts w:ascii="Arial" w:hAnsi="Arial" w:cs="Arial"/>
          <w:color w:val="000000"/>
        </w:rPr>
        <w:t xml:space="preserve">Western </w:t>
      </w:r>
      <w:r w:rsidR="00B45FCC">
        <w:rPr>
          <w:rFonts w:ascii="Arial" w:hAnsi="Arial" w:cs="Arial"/>
          <w:color w:val="000000"/>
        </w:rPr>
        <w:t xml:space="preserve">Mountain states </w:t>
      </w:r>
      <w:r w:rsidR="00F662AF">
        <w:rPr>
          <w:rFonts w:ascii="Arial" w:hAnsi="Arial" w:cs="Arial"/>
          <w:color w:val="000000"/>
        </w:rPr>
        <w:t xml:space="preserve">and resulted in more clearing of natural reserves.   </w:t>
      </w:r>
    </w:p>
    <w:p w:rsidR="00B8623C" w:rsidRDefault="00097B18">
      <w:pPr>
        <w:rPr>
          <w:rFonts w:ascii="Arial" w:hAnsi="Arial" w:cs="Arial"/>
          <w:color w:val="000000"/>
        </w:rPr>
      </w:pPr>
      <w:r>
        <w:rPr>
          <w:rFonts w:ascii="Arial" w:hAnsi="Arial" w:cs="Arial"/>
          <w:color w:val="000000"/>
        </w:rPr>
        <w:t xml:space="preserve"> </w:t>
      </w:r>
      <w:r w:rsidR="003B3D14">
        <w:rPr>
          <w:rFonts w:ascii="Arial" w:hAnsi="Arial" w:cs="Arial"/>
          <w:color w:val="000000"/>
        </w:rPr>
        <w:tab/>
      </w:r>
      <w:r w:rsidR="004440A4">
        <w:rPr>
          <w:rFonts w:ascii="Arial" w:hAnsi="Arial" w:cs="Arial"/>
          <w:color w:val="000000"/>
        </w:rPr>
        <w:t xml:space="preserve">Most of the documentary then went on to look at the </w:t>
      </w:r>
      <w:r w:rsidR="00754885">
        <w:rPr>
          <w:rFonts w:ascii="Arial" w:hAnsi="Arial" w:cs="Arial"/>
          <w:color w:val="000000"/>
        </w:rPr>
        <w:t xml:space="preserve">serious </w:t>
      </w:r>
      <w:r w:rsidR="004440A4">
        <w:rPr>
          <w:rFonts w:ascii="Arial" w:hAnsi="Arial" w:cs="Arial"/>
          <w:color w:val="000000"/>
        </w:rPr>
        <w:t>ecological</w:t>
      </w:r>
      <w:r w:rsidR="004821B6">
        <w:rPr>
          <w:rFonts w:ascii="Arial" w:hAnsi="Arial" w:cs="Arial"/>
          <w:color w:val="000000"/>
        </w:rPr>
        <w:t xml:space="preserve"> </w:t>
      </w:r>
      <w:r w:rsidR="00B8623C">
        <w:rPr>
          <w:rFonts w:ascii="Arial" w:hAnsi="Arial" w:cs="Arial"/>
          <w:color w:val="000000"/>
        </w:rPr>
        <w:t>and health effec</w:t>
      </w:r>
      <w:r w:rsidR="003B3D14">
        <w:rPr>
          <w:rFonts w:ascii="Arial" w:hAnsi="Arial" w:cs="Arial"/>
          <w:color w:val="000000"/>
        </w:rPr>
        <w:t>ts</w:t>
      </w:r>
      <w:r w:rsidR="004440A4">
        <w:rPr>
          <w:rFonts w:ascii="Arial" w:hAnsi="Arial" w:cs="Arial"/>
          <w:color w:val="000000"/>
        </w:rPr>
        <w:t xml:space="preserve"> experienced by residents in Garfield County, Colorado.  </w:t>
      </w:r>
      <w:r w:rsidR="003E7FAC">
        <w:rPr>
          <w:rFonts w:ascii="Arial" w:hAnsi="Arial" w:cs="Arial"/>
          <w:color w:val="000000"/>
        </w:rPr>
        <w:t>Citizens in Garfield talked about their experiences with water contaminati</w:t>
      </w:r>
      <w:r w:rsidR="005436A5">
        <w:rPr>
          <w:rFonts w:ascii="Arial" w:hAnsi="Arial" w:cs="Arial"/>
          <w:color w:val="000000"/>
        </w:rPr>
        <w:t>on and how the local creeks beca</w:t>
      </w:r>
      <w:r w:rsidR="003E7FAC">
        <w:rPr>
          <w:rFonts w:ascii="Arial" w:hAnsi="Arial" w:cs="Arial"/>
          <w:color w:val="000000"/>
        </w:rPr>
        <w:t xml:space="preserve">me inflammable from </w:t>
      </w:r>
      <w:r w:rsidR="00E95BC3">
        <w:rPr>
          <w:rFonts w:ascii="Arial" w:hAnsi="Arial" w:cs="Arial"/>
          <w:color w:val="000000"/>
        </w:rPr>
        <w:t xml:space="preserve">major </w:t>
      </w:r>
      <w:r w:rsidR="003E7FAC">
        <w:rPr>
          <w:rFonts w:ascii="Arial" w:hAnsi="Arial" w:cs="Arial"/>
          <w:color w:val="000000"/>
        </w:rPr>
        <w:t xml:space="preserve">spills. It was reported a Benzene leak that reported benzene concentration in the local water supply forty-eight times acceptable regulatory standards!  </w:t>
      </w:r>
      <w:r w:rsidR="00E95BC3">
        <w:rPr>
          <w:rFonts w:ascii="Arial" w:hAnsi="Arial" w:cs="Arial"/>
          <w:color w:val="000000"/>
        </w:rPr>
        <w:t xml:space="preserve">They also addressed serious health conditions they experienced, from contaminated gaseous water to detrimental respiratory conditions and tumors.  </w:t>
      </w:r>
      <w:r w:rsidR="004440A4">
        <w:rPr>
          <w:rFonts w:ascii="Arial" w:hAnsi="Arial" w:cs="Arial"/>
          <w:color w:val="000000"/>
        </w:rPr>
        <w:t xml:space="preserve">While </w:t>
      </w:r>
      <w:r w:rsidR="003B3D14">
        <w:rPr>
          <w:rFonts w:ascii="Arial" w:hAnsi="Arial" w:cs="Arial"/>
          <w:color w:val="000000"/>
        </w:rPr>
        <w:t xml:space="preserve">Natural Gas is </w:t>
      </w:r>
      <w:r w:rsidR="004440A4">
        <w:rPr>
          <w:rFonts w:ascii="Arial" w:hAnsi="Arial" w:cs="Arial"/>
          <w:color w:val="000000"/>
        </w:rPr>
        <w:t>reputed</w:t>
      </w:r>
      <w:r w:rsidR="003B3D14">
        <w:rPr>
          <w:rFonts w:ascii="Arial" w:hAnsi="Arial" w:cs="Arial"/>
          <w:color w:val="000000"/>
        </w:rPr>
        <w:t xml:space="preserve"> to be clea</w:t>
      </w:r>
      <w:r w:rsidR="005436A5">
        <w:rPr>
          <w:rFonts w:ascii="Arial" w:hAnsi="Arial" w:cs="Arial"/>
          <w:color w:val="000000"/>
        </w:rPr>
        <w:t>ner energy carbon-wise,</w:t>
      </w:r>
      <w:r w:rsidR="004440A4">
        <w:rPr>
          <w:rFonts w:ascii="Arial" w:hAnsi="Arial" w:cs="Arial"/>
          <w:color w:val="000000"/>
        </w:rPr>
        <w:t xml:space="preserve"> it was mentioned</w:t>
      </w:r>
      <w:r w:rsidR="003B3D14">
        <w:rPr>
          <w:rFonts w:ascii="Arial" w:hAnsi="Arial" w:cs="Arial"/>
          <w:color w:val="000000"/>
        </w:rPr>
        <w:t xml:space="preserve"> that infrared detected much more chemical toxins than visibly noted.  </w:t>
      </w:r>
      <w:r w:rsidR="003E7FAC">
        <w:rPr>
          <w:rFonts w:ascii="Arial" w:hAnsi="Arial" w:cs="Arial"/>
          <w:color w:val="000000"/>
        </w:rPr>
        <w:t xml:space="preserve">On that point </w:t>
      </w:r>
      <w:r w:rsidR="003B3D14">
        <w:rPr>
          <w:rFonts w:ascii="Arial" w:hAnsi="Arial" w:cs="Arial"/>
          <w:color w:val="000000"/>
        </w:rPr>
        <w:t>Env</w:t>
      </w:r>
      <w:r w:rsidR="003E7FAC">
        <w:rPr>
          <w:rFonts w:ascii="Arial" w:hAnsi="Arial" w:cs="Arial"/>
          <w:color w:val="000000"/>
        </w:rPr>
        <w:t xml:space="preserve">ironmentalist Theo </w:t>
      </w:r>
      <w:proofErr w:type="spellStart"/>
      <w:r w:rsidR="003E7FAC">
        <w:rPr>
          <w:rFonts w:ascii="Arial" w:hAnsi="Arial" w:cs="Arial"/>
          <w:color w:val="000000"/>
        </w:rPr>
        <w:t>Colborn</w:t>
      </w:r>
      <w:proofErr w:type="spellEnd"/>
      <w:r w:rsidR="003E7FAC">
        <w:rPr>
          <w:rFonts w:ascii="Arial" w:hAnsi="Arial" w:cs="Arial"/>
          <w:color w:val="000000"/>
        </w:rPr>
        <w:t xml:space="preserve"> </w:t>
      </w:r>
      <w:r w:rsidR="004440A4">
        <w:rPr>
          <w:rFonts w:ascii="Arial" w:hAnsi="Arial" w:cs="Arial"/>
          <w:color w:val="000000"/>
        </w:rPr>
        <w:t xml:space="preserve">informs that as legal proprietary rights allow companies to withhold most chemical ingredients </w:t>
      </w:r>
      <w:r w:rsidR="003E7FAC">
        <w:rPr>
          <w:rFonts w:ascii="Arial" w:hAnsi="Arial" w:cs="Arial"/>
          <w:color w:val="000000"/>
        </w:rPr>
        <w:t>and released toxins from consumer knowledge, natural gas suppliers included</w:t>
      </w:r>
      <w:r w:rsidR="004440A4">
        <w:rPr>
          <w:rFonts w:ascii="Arial" w:hAnsi="Arial" w:cs="Arial"/>
          <w:color w:val="000000"/>
        </w:rPr>
        <w:t xml:space="preserve">.  </w:t>
      </w:r>
      <w:r w:rsidR="003E7FAC">
        <w:rPr>
          <w:rFonts w:ascii="Arial" w:hAnsi="Arial" w:cs="Arial"/>
          <w:color w:val="000000"/>
        </w:rPr>
        <w:t>Even</w:t>
      </w:r>
      <w:r w:rsidR="004440A4">
        <w:rPr>
          <w:rFonts w:ascii="Arial" w:hAnsi="Arial" w:cs="Arial"/>
          <w:color w:val="000000"/>
        </w:rPr>
        <w:t xml:space="preserve"> </w:t>
      </w:r>
      <w:r w:rsidR="003E7FAC">
        <w:rPr>
          <w:rFonts w:ascii="Arial" w:hAnsi="Arial" w:cs="Arial"/>
          <w:color w:val="000000"/>
        </w:rPr>
        <w:t xml:space="preserve">water </w:t>
      </w:r>
      <w:r w:rsidR="004440A4">
        <w:rPr>
          <w:rFonts w:ascii="Arial" w:hAnsi="Arial" w:cs="Arial"/>
          <w:color w:val="000000"/>
        </w:rPr>
        <w:t xml:space="preserve">with safe levels of spilled methane most likely contains other chemicals with bad health effects.  </w:t>
      </w:r>
      <w:proofErr w:type="spellStart"/>
      <w:r w:rsidR="00D5399E">
        <w:rPr>
          <w:rFonts w:ascii="Arial" w:hAnsi="Arial" w:cs="Arial"/>
          <w:color w:val="000000"/>
        </w:rPr>
        <w:t>Colborn</w:t>
      </w:r>
      <w:proofErr w:type="spellEnd"/>
      <w:r w:rsidR="00D5399E">
        <w:rPr>
          <w:rFonts w:ascii="Arial" w:hAnsi="Arial" w:cs="Arial"/>
          <w:color w:val="000000"/>
        </w:rPr>
        <w:t xml:space="preserve"> also goes into how the ‘</w:t>
      </w:r>
      <w:proofErr w:type="spellStart"/>
      <w:r w:rsidR="00D5399E">
        <w:rPr>
          <w:rFonts w:ascii="Arial" w:hAnsi="Arial" w:cs="Arial"/>
          <w:color w:val="000000"/>
        </w:rPr>
        <w:t>fracking</w:t>
      </w:r>
      <w:proofErr w:type="spellEnd"/>
      <w:r w:rsidR="00D5399E">
        <w:rPr>
          <w:rFonts w:ascii="Arial" w:hAnsi="Arial" w:cs="Arial"/>
          <w:color w:val="000000"/>
        </w:rPr>
        <w:t>’, short for hydraulic fracturing</w:t>
      </w:r>
      <w:r w:rsidR="005436A5">
        <w:rPr>
          <w:rFonts w:ascii="Arial" w:hAnsi="Arial" w:cs="Arial"/>
          <w:color w:val="000000"/>
        </w:rPr>
        <w:t>,</w:t>
      </w:r>
      <w:r w:rsidR="00D5399E">
        <w:rPr>
          <w:rFonts w:ascii="Arial" w:hAnsi="Arial" w:cs="Arial"/>
          <w:color w:val="000000"/>
        </w:rPr>
        <w:t xml:space="preserve"> has undergone enough technological advancement for natural gas to successfully compete in the market.   </w:t>
      </w:r>
    </w:p>
    <w:p w:rsidR="00780DCC" w:rsidRDefault="00D5399E">
      <w:pPr>
        <w:rPr>
          <w:rFonts w:ascii="Arial" w:hAnsi="Arial" w:cs="Arial"/>
          <w:color w:val="000000"/>
        </w:rPr>
      </w:pPr>
      <w:r>
        <w:rPr>
          <w:rFonts w:ascii="Arial" w:hAnsi="Arial" w:cs="Arial"/>
          <w:color w:val="000000"/>
        </w:rPr>
        <w:tab/>
      </w:r>
      <w:r w:rsidR="00201C21">
        <w:rPr>
          <w:rFonts w:ascii="Arial" w:hAnsi="Arial" w:cs="Arial"/>
          <w:color w:val="000000"/>
        </w:rPr>
        <w:t>As far as the</w:t>
      </w:r>
      <w:r w:rsidR="00BD2A2F">
        <w:rPr>
          <w:rFonts w:ascii="Arial" w:hAnsi="Arial" w:cs="Arial"/>
          <w:color w:val="000000"/>
        </w:rPr>
        <w:t xml:space="preserve"> documentary </w:t>
      </w:r>
      <w:r w:rsidR="00201C21">
        <w:rPr>
          <w:rFonts w:ascii="Arial" w:hAnsi="Arial" w:cs="Arial"/>
          <w:color w:val="000000"/>
        </w:rPr>
        <w:t xml:space="preserve">itself, it </w:t>
      </w:r>
      <w:r w:rsidR="00BD2A2F">
        <w:rPr>
          <w:rFonts w:ascii="Arial" w:hAnsi="Arial" w:cs="Arial"/>
          <w:color w:val="000000"/>
        </w:rPr>
        <w:t xml:space="preserve">gave an effective and well-rounded presentation.  Speakers representing opposing stances were frequently interchanged.  The speakers on the opposing side have been more diverse, as most were paid Concho employees.  Nevertheless, the film still successfully addressed both sides of the natural gas controversy, enhancing its </w:t>
      </w:r>
      <w:r w:rsidR="00214C45">
        <w:rPr>
          <w:rFonts w:ascii="Arial" w:hAnsi="Arial" w:cs="Arial"/>
          <w:color w:val="000000"/>
        </w:rPr>
        <w:t>e</w:t>
      </w:r>
      <w:r w:rsidR="004821B6">
        <w:rPr>
          <w:rFonts w:ascii="Arial" w:hAnsi="Arial" w:cs="Arial"/>
          <w:color w:val="000000"/>
        </w:rPr>
        <w:t>ducational value.  I also fou</w:t>
      </w:r>
      <w:r w:rsidR="00E15D2B">
        <w:rPr>
          <w:rFonts w:ascii="Arial" w:hAnsi="Arial" w:cs="Arial"/>
          <w:color w:val="000000"/>
        </w:rPr>
        <w:t>nd balanced emotional appeal well, in between the concrete scientific evidence; the scientific experts were usually followed by a Concho employee or personal vignette, who/which went into a</w:t>
      </w:r>
      <w:r w:rsidR="00201C21">
        <w:rPr>
          <w:rFonts w:ascii="Arial" w:hAnsi="Arial" w:cs="Arial"/>
          <w:color w:val="000000"/>
        </w:rPr>
        <w:t xml:space="preserve"> more related emotional aspect.</w:t>
      </w:r>
      <w:r w:rsidR="00E15D2B">
        <w:rPr>
          <w:rFonts w:ascii="Arial" w:hAnsi="Arial" w:cs="Arial"/>
          <w:color w:val="000000"/>
        </w:rPr>
        <w:t xml:space="preserve"> Th</w:t>
      </w:r>
      <w:r w:rsidR="00936094">
        <w:rPr>
          <w:rFonts w:ascii="Arial" w:hAnsi="Arial" w:cs="Arial"/>
          <w:color w:val="000000"/>
        </w:rPr>
        <w:t xml:space="preserve">at </w:t>
      </w:r>
      <w:r w:rsidR="00E15D2B">
        <w:rPr>
          <w:rFonts w:ascii="Arial" w:hAnsi="Arial" w:cs="Arial"/>
          <w:color w:val="000000"/>
        </w:rPr>
        <w:t>dual-effect</w:t>
      </w:r>
      <w:r w:rsidR="00201C21">
        <w:rPr>
          <w:rFonts w:ascii="Arial" w:hAnsi="Arial" w:cs="Arial"/>
          <w:color w:val="000000"/>
        </w:rPr>
        <w:t xml:space="preserve"> </w:t>
      </w:r>
      <w:r w:rsidR="00936094">
        <w:rPr>
          <w:rFonts w:ascii="Arial" w:hAnsi="Arial" w:cs="Arial"/>
          <w:color w:val="000000"/>
        </w:rPr>
        <w:t xml:space="preserve">allowed it to really address a wide range of </w:t>
      </w:r>
      <w:r w:rsidR="00E15D2B">
        <w:rPr>
          <w:rFonts w:ascii="Arial" w:hAnsi="Arial" w:cs="Arial"/>
          <w:color w:val="000000"/>
        </w:rPr>
        <w:t xml:space="preserve">viewers </w:t>
      </w:r>
      <w:r w:rsidR="00936094">
        <w:rPr>
          <w:rFonts w:ascii="Arial" w:hAnsi="Arial" w:cs="Arial"/>
          <w:color w:val="000000"/>
        </w:rPr>
        <w:t xml:space="preserve">– both the scientifically intelligent as well as </w:t>
      </w:r>
      <w:r w:rsidR="00936094">
        <w:rPr>
          <w:rFonts w:ascii="Arial" w:hAnsi="Arial" w:cs="Arial"/>
          <w:color w:val="000000"/>
        </w:rPr>
        <w:lastRenderedPageBreak/>
        <w:t>a less educated audience that wouldn’t want to be factually overwhelmed.  What</w:t>
      </w:r>
      <w:r w:rsidR="00201C21">
        <w:rPr>
          <w:rFonts w:ascii="Arial" w:hAnsi="Arial" w:cs="Arial"/>
          <w:color w:val="000000"/>
        </w:rPr>
        <w:t xml:space="preserve"> really struck me as most compelling though </w:t>
      </w:r>
      <w:r w:rsidR="00DC2350">
        <w:rPr>
          <w:rFonts w:ascii="Arial" w:hAnsi="Arial" w:cs="Arial"/>
          <w:color w:val="000000"/>
        </w:rPr>
        <w:t xml:space="preserve">was the story of Steve </w:t>
      </w:r>
      <w:proofErr w:type="spellStart"/>
      <w:r w:rsidR="00DC2350">
        <w:rPr>
          <w:rFonts w:ascii="Arial" w:hAnsi="Arial" w:cs="Arial"/>
          <w:color w:val="000000"/>
        </w:rPr>
        <w:t>Mobal</w:t>
      </w:r>
      <w:r w:rsidR="00453594">
        <w:rPr>
          <w:rFonts w:ascii="Arial" w:hAnsi="Arial" w:cs="Arial"/>
          <w:color w:val="000000"/>
        </w:rPr>
        <w:t>d</w:t>
      </w:r>
      <w:r w:rsidR="00DC2350">
        <w:rPr>
          <w:rFonts w:ascii="Arial" w:hAnsi="Arial" w:cs="Arial"/>
          <w:color w:val="000000"/>
        </w:rPr>
        <w:t>i</w:t>
      </w:r>
      <w:proofErr w:type="spellEnd"/>
      <w:r w:rsidR="00DC2350">
        <w:rPr>
          <w:rFonts w:ascii="Arial" w:hAnsi="Arial" w:cs="Arial"/>
          <w:color w:val="000000"/>
        </w:rPr>
        <w:t xml:space="preserve"> and his </w:t>
      </w:r>
      <w:proofErr w:type="gramStart"/>
      <w:r w:rsidR="00DC2350">
        <w:rPr>
          <w:rFonts w:ascii="Arial" w:hAnsi="Arial" w:cs="Arial"/>
          <w:color w:val="000000"/>
        </w:rPr>
        <w:t>wife.</w:t>
      </w:r>
      <w:proofErr w:type="gramEnd"/>
      <w:r w:rsidR="00DC2350">
        <w:rPr>
          <w:rFonts w:ascii="Arial" w:hAnsi="Arial" w:cs="Arial"/>
          <w:color w:val="000000"/>
        </w:rPr>
        <w:t xml:space="preserve">  They moved to </w:t>
      </w:r>
      <w:r w:rsidR="00780DCC">
        <w:rPr>
          <w:rFonts w:ascii="Arial" w:hAnsi="Arial" w:cs="Arial"/>
          <w:color w:val="000000"/>
        </w:rPr>
        <w:t>Rifle, CO</w:t>
      </w:r>
      <w:r w:rsidR="00DC2350">
        <w:rPr>
          <w:rFonts w:ascii="Arial" w:hAnsi="Arial" w:cs="Arial"/>
          <w:color w:val="000000"/>
        </w:rPr>
        <w:t xml:space="preserve"> for their dream house, only for </w:t>
      </w:r>
      <w:r w:rsidR="00E93856">
        <w:rPr>
          <w:rFonts w:ascii="Arial" w:hAnsi="Arial" w:cs="Arial"/>
          <w:color w:val="000000"/>
        </w:rPr>
        <w:t xml:space="preserve">his wife’s health to </w:t>
      </w:r>
      <w:r w:rsidR="00453594">
        <w:rPr>
          <w:rFonts w:ascii="Arial" w:hAnsi="Arial" w:cs="Arial"/>
          <w:color w:val="000000"/>
        </w:rPr>
        <w:t>generationally</w:t>
      </w:r>
      <w:r w:rsidR="00E93856">
        <w:rPr>
          <w:rFonts w:ascii="Arial" w:hAnsi="Arial" w:cs="Arial"/>
          <w:color w:val="000000"/>
        </w:rPr>
        <w:t xml:space="preserve"> deterior</w:t>
      </w:r>
      <w:r w:rsidR="00F662AF">
        <w:rPr>
          <w:rFonts w:ascii="Arial" w:hAnsi="Arial" w:cs="Arial"/>
          <w:color w:val="000000"/>
        </w:rPr>
        <w:t>ate</w:t>
      </w:r>
      <w:r w:rsidR="00453594">
        <w:rPr>
          <w:rFonts w:ascii="Arial" w:hAnsi="Arial" w:cs="Arial"/>
          <w:color w:val="000000"/>
        </w:rPr>
        <w:t xml:space="preserve"> within just a</w:t>
      </w:r>
      <w:r w:rsidR="00DC2350">
        <w:rPr>
          <w:rFonts w:ascii="Arial" w:hAnsi="Arial" w:cs="Arial"/>
          <w:color w:val="000000"/>
        </w:rPr>
        <w:t xml:space="preserve"> few years</w:t>
      </w:r>
      <w:r w:rsidR="00453594">
        <w:rPr>
          <w:rFonts w:ascii="Arial" w:hAnsi="Arial" w:cs="Arial"/>
          <w:color w:val="000000"/>
        </w:rPr>
        <w:t xml:space="preserve">; she </w:t>
      </w:r>
      <w:r w:rsidR="00E93856">
        <w:rPr>
          <w:rFonts w:ascii="Arial" w:hAnsi="Arial" w:cs="Arial"/>
          <w:color w:val="000000"/>
        </w:rPr>
        <w:t>experienced</w:t>
      </w:r>
      <w:r w:rsidR="00DC2350">
        <w:rPr>
          <w:rFonts w:ascii="Arial" w:hAnsi="Arial" w:cs="Arial"/>
          <w:color w:val="000000"/>
        </w:rPr>
        <w:t xml:space="preserve"> impair</w:t>
      </w:r>
      <w:r w:rsidR="00E93856">
        <w:rPr>
          <w:rFonts w:ascii="Arial" w:hAnsi="Arial" w:cs="Arial"/>
          <w:color w:val="000000"/>
        </w:rPr>
        <w:t xml:space="preserve">ment, early physical fragility and skin aging, as well as respiratory disorders.  From the documentary, she looked like a senior citizen suffering from emphysema.  </w:t>
      </w:r>
      <w:r w:rsidR="00780DCC">
        <w:rPr>
          <w:rFonts w:ascii="Arial" w:hAnsi="Arial" w:cs="Arial"/>
          <w:color w:val="000000"/>
        </w:rPr>
        <w:t xml:space="preserve">It amazed me how much one’s life could be drastically reduced from pollution.   Further research led me to find </w:t>
      </w:r>
      <w:r w:rsidR="009A2CF2">
        <w:rPr>
          <w:rFonts w:ascii="Arial" w:hAnsi="Arial" w:cs="Arial"/>
          <w:color w:val="000000"/>
        </w:rPr>
        <w:t xml:space="preserve">out that sadly, </w:t>
      </w:r>
      <w:r w:rsidR="00780DCC">
        <w:rPr>
          <w:rFonts w:ascii="Arial" w:hAnsi="Arial" w:cs="Arial"/>
          <w:color w:val="000000"/>
        </w:rPr>
        <w:t>she died in November of 2010 (NEOGAP</w:t>
      </w:r>
      <w:r w:rsidR="002353B0">
        <w:rPr>
          <w:rFonts w:ascii="Arial" w:hAnsi="Arial" w:cs="Arial"/>
          <w:color w:val="000000"/>
        </w:rPr>
        <w:t>,</w:t>
      </w:r>
      <w:r w:rsidR="00780DCC">
        <w:rPr>
          <w:rFonts w:ascii="Arial" w:hAnsi="Arial" w:cs="Arial"/>
          <w:color w:val="000000"/>
        </w:rPr>
        <w:t xml:space="preserve"> par</w:t>
      </w:r>
      <w:r w:rsidR="002353B0">
        <w:rPr>
          <w:rFonts w:ascii="Arial" w:hAnsi="Arial" w:cs="Arial"/>
          <w:color w:val="000000"/>
        </w:rPr>
        <w:t>.</w:t>
      </w:r>
      <w:r w:rsidR="00780DCC">
        <w:rPr>
          <w:rFonts w:ascii="Arial" w:hAnsi="Arial" w:cs="Arial"/>
          <w:color w:val="000000"/>
        </w:rPr>
        <w:t xml:space="preserve"> 2)</w:t>
      </w:r>
      <w:r w:rsidR="009A2CF2">
        <w:rPr>
          <w:rFonts w:ascii="Arial" w:hAnsi="Arial" w:cs="Arial"/>
          <w:color w:val="000000"/>
        </w:rPr>
        <w:t xml:space="preserve"> </w:t>
      </w:r>
      <w:r w:rsidR="00C80A90">
        <w:rPr>
          <w:rFonts w:ascii="Arial" w:hAnsi="Arial" w:cs="Arial"/>
          <w:color w:val="000000"/>
        </w:rPr>
        <w:t xml:space="preserve">from her third </w:t>
      </w:r>
      <w:proofErr w:type="spellStart"/>
      <w:r w:rsidR="00C80A90">
        <w:rPr>
          <w:rFonts w:ascii="Arial" w:hAnsi="Arial" w:cs="Arial"/>
          <w:color w:val="000000"/>
        </w:rPr>
        <w:t>pituary</w:t>
      </w:r>
      <w:proofErr w:type="spellEnd"/>
      <w:r w:rsidR="00C80A90">
        <w:rPr>
          <w:rFonts w:ascii="Arial" w:hAnsi="Arial" w:cs="Arial"/>
          <w:color w:val="000000"/>
        </w:rPr>
        <w:t xml:space="preserve"> tumor</w:t>
      </w:r>
      <w:r w:rsidR="00780DCC">
        <w:rPr>
          <w:rFonts w:ascii="Arial" w:hAnsi="Arial" w:cs="Arial"/>
          <w:color w:val="000000"/>
        </w:rPr>
        <w:t>.</w:t>
      </w:r>
      <w:r w:rsidR="008E3C3B">
        <w:rPr>
          <w:rFonts w:ascii="Arial" w:hAnsi="Arial" w:cs="Arial"/>
          <w:color w:val="000000"/>
        </w:rPr>
        <w:t xml:space="preserve"> </w:t>
      </w:r>
      <w:r w:rsidR="00780DCC">
        <w:rPr>
          <w:rFonts w:ascii="Arial" w:hAnsi="Arial" w:cs="Arial"/>
          <w:color w:val="000000"/>
        </w:rPr>
        <w:t xml:space="preserve">  </w:t>
      </w:r>
      <w:r w:rsidR="00453594">
        <w:rPr>
          <w:rFonts w:ascii="Arial" w:hAnsi="Arial" w:cs="Arial"/>
          <w:color w:val="000000"/>
        </w:rPr>
        <w:t xml:space="preserve">And while the documentary did interchange “oil” and “natural gas” to some ambiguity, there was nothing that truly stuck out as incorrect or unconvincing.  </w:t>
      </w:r>
    </w:p>
    <w:p w:rsidR="00453594" w:rsidRDefault="00453594">
      <w:pPr>
        <w:rPr>
          <w:rFonts w:ascii="Arial" w:hAnsi="Arial" w:cs="Arial"/>
          <w:color w:val="000000"/>
        </w:rPr>
      </w:pPr>
      <w:r>
        <w:rPr>
          <w:rFonts w:ascii="Arial" w:hAnsi="Arial" w:cs="Arial"/>
          <w:color w:val="000000"/>
        </w:rPr>
        <w:tab/>
        <w:t xml:space="preserve">Like any other effective documentary </w:t>
      </w:r>
      <w:r>
        <w:rPr>
          <w:rFonts w:ascii="Arial" w:hAnsi="Arial" w:cs="Arial"/>
          <w:i/>
          <w:color w:val="000000"/>
        </w:rPr>
        <w:t xml:space="preserve">Split Estate </w:t>
      </w:r>
      <w:r>
        <w:rPr>
          <w:rFonts w:ascii="Arial" w:hAnsi="Arial" w:cs="Arial"/>
          <w:color w:val="000000"/>
        </w:rPr>
        <w:t>concluded with possibilities for improv</w:t>
      </w:r>
      <w:r w:rsidR="00CA1842">
        <w:rPr>
          <w:rFonts w:ascii="Arial" w:hAnsi="Arial" w:cs="Arial"/>
          <w:color w:val="000000"/>
        </w:rPr>
        <w:t xml:space="preserve">ing the natural gas problems.  </w:t>
      </w:r>
      <w:r w:rsidR="005263DA">
        <w:rPr>
          <w:rFonts w:ascii="Arial" w:hAnsi="Arial" w:cs="Arial"/>
          <w:color w:val="000000"/>
        </w:rPr>
        <w:t xml:space="preserve">One of the simplest solutions the documentary suggested was that as the industry got more profitable, technology advancement could be geared toward making </w:t>
      </w:r>
      <w:proofErr w:type="spellStart"/>
      <w:r w:rsidR="005263DA">
        <w:rPr>
          <w:rFonts w:ascii="Arial" w:hAnsi="Arial" w:cs="Arial"/>
          <w:color w:val="000000"/>
        </w:rPr>
        <w:t>fracking</w:t>
      </w:r>
      <w:proofErr w:type="spellEnd"/>
      <w:r w:rsidR="005263DA">
        <w:rPr>
          <w:rFonts w:ascii="Arial" w:hAnsi="Arial" w:cs="Arial"/>
          <w:color w:val="000000"/>
        </w:rPr>
        <w:t xml:space="preserve"> and drilling environmentally cleaner.  For example, it was suggested that there could be a filter or some other air net to somehow capture methane and other toxins upon release.  </w:t>
      </w:r>
      <w:r w:rsidR="00C80A90">
        <w:rPr>
          <w:rFonts w:ascii="Arial" w:hAnsi="Arial" w:cs="Arial"/>
          <w:color w:val="000000"/>
        </w:rPr>
        <w:t>They also emphasized s</w:t>
      </w:r>
      <w:r w:rsidR="00F92A35">
        <w:rPr>
          <w:rFonts w:ascii="Arial" w:hAnsi="Arial" w:cs="Arial"/>
          <w:color w:val="000000"/>
        </w:rPr>
        <w:t xml:space="preserve">olar cells, however did not get </w:t>
      </w:r>
      <w:r w:rsidR="00C80A90">
        <w:rPr>
          <w:rFonts w:ascii="Arial" w:hAnsi="Arial" w:cs="Arial"/>
          <w:color w:val="000000"/>
        </w:rPr>
        <w:t xml:space="preserve">into much further detail.  </w:t>
      </w:r>
      <w:r w:rsidR="00F92A35">
        <w:rPr>
          <w:rFonts w:ascii="Arial" w:hAnsi="Arial" w:cs="Arial"/>
          <w:color w:val="000000"/>
        </w:rPr>
        <w:t>However,</w:t>
      </w:r>
      <w:r w:rsidR="002353B0">
        <w:rPr>
          <w:rFonts w:ascii="Arial" w:hAnsi="Arial" w:cs="Arial"/>
          <w:color w:val="000000"/>
        </w:rPr>
        <w:t xml:space="preserve"> only recently did they criticize The Colorado Oil and Gas Conservation Commission (COGCC) was for its long lack of enforcement regulation – in 2011, only 5 of 516 spills were fined (Hooper, par. 1).  </w:t>
      </w:r>
      <w:r w:rsidR="00F92A35">
        <w:rPr>
          <w:rFonts w:ascii="Arial" w:hAnsi="Arial" w:cs="Arial"/>
          <w:color w:val="000000"/>
        </w:rPr>
        <w:t xml:space="preserve"> </w:t>
      </w:r>
      <w:r w:rsidR="002353B0">
        <w:rPr>
          <w:rFonts w:ascii="Arial" w:hAnsi="Arial" w:cs="Arial"/>
          <w:color w:val="000000"/>
        </w:rPr>
        <w:t>Simply tightening regulation and enforcement</w:t>
      </w:r>
      <w:r w:rsidR="00CA1842">
        <w:rPr>
          <w:rFonts w:ascii="Arial" w:hAnsi="Arial" w:cs="Arial"/>
          <w:color w:val="000000"/>
        </w:rPr>
        <w:t xml:space="preserve"> </w:t>
      </w:r>
      <w:r w:rsidR="00A61411">
        <w:rPr>
          <w:rFonts w:ascii="Arial" w:hAnsi="Arial" w:cs="Arial"/>
          <w:color w:val="000000"/>
        </w:rPr>
        <w:t>would also be</w:t>
      </w:r>
      <w:r w:rsidR="00CA1842">
        <w:rPr>
          <w:rFonts w:ascii="Arial" w:hAnsi="Arial" w:cs="Arial"/>
          <w:color w:val="000000"/>
        </w:rPr>
        <w:t xml:space="preserve"> </w:t>
      </w:r>
      <w:r w:rsidR="00A61411">
        <w:rPr>
          <w:rFonts w:ascii="Arial" w:hAnsi="Arial" w:cs="Arial"/>
          <w:color w:val="000000"/>
        </w:rPr>
        <w:t>efficient</w:t>
      </w:r>
      <w:r w:rsidR="00CA1842">
        <w:rPr>
          <w:rFonts w:ascii="Arial" w:hAnsi="Arial" w:cs="Arial"/>
          <w:color w:val="000000"/>
        </w:rPr>
        <w:t xml:space="preserve"> and self-correcting</w:t>
      </w:r>
      <w:r w:rsidR="002353B0">
        <w:rPr>
          <w:rFonts w:ascii="Arial" w:hAnsi="Arial" w:cs="Arial"/>
          <w:color w:val="000000"/>
        </w:rPr>
        <w:t xml:space="preserve"> solution to reducing spills and other environmental pollution</w:t>
      </w:r>
      <w:r w:rsidR="00CA1842">
        <w:rPr>
          <w:rFonts w:ascii="Arial" w:hAnsi="Arial" w:cs="Arial"/>
          <w:color w:val="000000"/>
        </w:rPr>
        <w:t xml:space="preserve">.  </w:t>
      </w:r>
      <w:r w:rsidR="00A61411">
        <w:rPr>
          <w:rFonts w:ascii="Arial" w:hAnsi="Arial" w:cs="Arial"/>
          <w:color w:val="000000"/>
        </w:rPr>
        <w:t xml:space="preserve">States </w:t>
      </w:r>
      <w:r w:rsidR="00CA1842">
        <w:rPr>
          <w:rFonts w:ascii="Arial" w:hAnsi="Arial" w:cs="Arial"/>
          <w:color w:val="000000"/>
        </w:rPr>
        <w:t>could</w:t>
      </w:r>
      <w:r w:rsidR="00A61411">
        <w:rPr>
          <w:rFonts w:ascii="Arial" w:hAnsi="Arial" w:cs="Arial"/>
          <w:color w:val="000000"/>
        </w:rPr>
        <w:t xml:space="preserve"> also</w:t>
      </w:r>
      <w:r w:rsidR="00CA1842">
        <w:rPr>
          <w:rFonts w:ascii="Arial" w:hAnsi="Arial" w:cs="Arial"/>
          <w:color w:val="000000"/>
        </w:rPr>
        <w:t xml:space="preserve"> pass posi</w:t>
      </w:r>
      <w:r w:rsidR="00E52741">
        <w:rPr>
          <w:rFonts w:ascii="Arial" w:hAnsi="Arial" w:cs="Arial"/>
          <w:color w:val="000000"/>
        </w:rPr>
        <w:t>tive tax-deductive incentives rewarding drilling companies with good proprietor reviews.</w:t>
      </w:r>
      <w:r w:rsidR="00CA1842">
        <w:rPr>
          <w:rFonts w:ascii="Arial" w:hAnsi="Arial" w:cs="Arial"/>
          <w:color w:val="000000"/>
        </w:rPr>
        <w:t xml:space="preserve"> </w:t>
      </w:r>
      <w:r w:rsidR="00E52741">
        <w:rPr>
          <w:rFonts w:ascii="Arial" w:hAnsi="Arial" w:cs="Arial"/>
          <w:color w:val="000000"/>
        </w:rPr>
        <w:t xml:space="preserve"> </w:t>
      </w:r>
      <w:r w:rsidR="00CA1842">
        <w:rPr>
          <w:rFonts w:ascii="Arial" w:hAnsi="Arial" w:cs="Arial"/>
          <w:color w:val="000000"/>
        </w:rPr>
        <w:t>The natural drilling corporation</w:t>
      </w:r>
      <w:bookmarkStart w:id="0" w:name="_GoBack"/>
      <w:bookmarkEnd w:id="0"/>
      <w:r w:rsidR="00CA1842">
        <w:rPr>
          <w:rFonts w:ascii="Arial" w:hAnsi="Arial" w:cs="Arial"/>
          <w:color w:val="000000"/>
        </w:rPr>
        <w:t>s themselves would then change their business in order to protect that interest</w:t>
      </w:r>
      <w:r w:rsidR="00E52741">
        <w:rPr>
          <w:rFonts w:ascii="Arial" w:hAnsi="Arial" w:cs="Arial"/>
          <w:color w:val="000000"/>
        </w:rPr>
        <w:t xml:space="preserve">, particularly through </w:t>
      </w:r>
      <w:r w:rsidR="00CA1842">
        <w:rPr>
          <w:rFonts w:ascii="Arial" w:hAnsi="Arial" w:cs="Arial"/>
          <w:color w:val="000000"/>
        </w:rPr>
        <w:t>more ongoing communication sites between the drilling and local r</w:t>
      </w:r>
      <w:r w:rsidR="002353B0">
        <w:rPr>
          <w:rFonts w:ascii="Arial" w:hAnsi="Arial" w:cs="Arial"/>
          <w:color w:val="000000"/>
        </w:rPr>
        <w:t>esidents.  Long-term and short-term measures together best improve sustainability</w:t>
      </w:r>
      <w:r w:rsidR="00A61411">
        <w:rPr>
          <w:rFonts w:ascii="Arial" w:hAnsi="Arial" w:cs="Arial"/>
          <w:color w:val="000000"/>
        </w:rPr>
        <w:t xml:space="preserve">, and preserve our idolized natural beauty </w:t>
      </w:r>
      <w:r w:rsidR="006B68DB">
        <w:rPr>
          <w:rFonts w:ascii="Arial" w:hAnsi="Arial" w:cs="Arial"/>
          <w:color w:val="000000"/>
        </w:rPr>
        <w:t>of our western frontier</w:t>
      </w:r>
      <w:r w:rsidR="002353B0">
        <w:rPr>
          <w:rFonts w:ascii="Arial" w:hAnsi="Arial" w:cs="Arial"/>
          <w:color w:val="000000"/>
        </w:rPr>
        <w:t xml:space="preserve">.    </w:t>
      </w:r>
    </w:p>
    <w:p w:rsidR="00780DCC" w:rsidRDefault="00780DCC">
      <w:pPr>
        <w:rPr>
          <w:rFonts w:ascii="Arial" w:hAnsi="Arial" w:cs="Arial"/>
          <w:color w:val="000000"/>
        </w:rPr>
      </w:pPr>
    </w:p>
    <w:p w:rsidR="00780DCC" w:rsidRDefault="00780DCC">
      <w:pPr>
        <w:rPr>
          <w:rFonts w:ascii="Arial" w:hAnsi="Arial" w:cs="Arial"/>
          <w:color w:val="000000"/>
        </w:rPr>
      </w:pPr>
      <w:r>
        <w:rPr>
          <w:rFonts w:ascii="Arial" w:hAnsi="Arial" w:cs="Arial"/>
          <w:color w:val="000000"/>
        </w:rPr>
        <w:t>External Sources</w:t>
      </w:r>
    </w:p>
    <w:p w:rsidR="00780DCC" w:rsidRPr="00780DCC" w:rsidRDefault="00780DCC" w:rsidP="00780DCC">
      <w:pPr>
        <w:spacing w:after="0" w:line="312" w:lineRule="atLeast"/>
        <w:textAlignment w:val="baseline"/>
        <w:outlineLvl w:val="1"/>
        <w:rPr>
          <w:rFonts w:ascii="Arial" w:eastAsia="Times New Roman" w:hAnsi="Arial" w:cs="Arial"/>
          <w:bCs/>
          <w:color w:val="000000" w:themeColor="text1"/>
          <w14:textOutline w14:w="9525" w14:cap="rnd" w14:cmpd="sng" w14:algn="ctr">
            <w14:noFill/>
            <w14:prstDash w14:val="solid"/>
            <w14:bevel/>
          </w14:textOutline>
        </w:rPr>
      </w:pPr>
      <w:r>
        <w:rPr>
          <w:rFonts w:ascii="Arial" w:eastAsia="Times New Roman" w:hAnsi="Arial" w:cs="Arial"/>
          <w:bCs/>
          <w:color w:val="000000" w:themeColor="text1"/>
          <w14:textOutline w14:w="9525" w14:cap="rnd" w14:cmpd="sng" w14:algn="ctr">
            <w14:noFill/>
            <w14:prstDash w14:val="solid"/>
            <w14:bevel/>
          </w14:textOutline>
        </w:rPr>
        <w:t>1.</w:t>
      </w:r>
      <w:hyperlink r:id="rId9" w:tooltip="Permalink to Woman who lived near gas fields dies – Elizabeth Mobaldi became sick around the time rigs moved into her neighborhood near Rifle, CO" w:history="1">
        <w:r w:rsidRPr="00780DCC">
          <w:rPr>
            <w:rFonts w:ascii="Arial" w:eastAsia="Times New Roman" w:hAnsi="Arial" w:cs="Arial"/>
            <w:bCs/>
            <w:color w:val="000000" w:themeColor="text1"/>
            <w:bdr w:val="none" w:sz="0" w:space="0" w:color="auto" w:frame="1"/>
            <w14:textOutline w14:w="9525" w14:cap="rnd" w14:cmpd="sng" w14:algn="ctr">
              <w14:noFill/>
              <w14:prstDash w14:val="solid"/>
              <w14:bevel/>
            </w14:textOutline>
          </w:rPr>
          <w:t xml:space="preserve">Woman who lived near gas fields dies – Elizabeth </w:t>
        </w:r>
        <w:proofErr w:type="spellStart"/>
        <w:r w:rsidRPr="00780DCC">
          <w:rPr>
            <w:rFonts w:ascii="Arial" w:eastAsia="Times New Roman" w:hAnsi="Arial" w:cs="Arial"/>
            <w:bCs/>
            <w:color w:val="000000" w:themeColor="text1"/>
            <w:bdr w:val="none" w:sz="0" w:space="0" w:color="auto" w:frame="1"/>
            <w14:textOutline w14:w="9525" w14:cap="rnd" w14:cmpd="sng" w14:algn="ctr">
              <w14:noFill/>
              <w14:prstDash w14:val="solid"/>
              <w14:bevel/>
            </w14:textOutline>
          </w:rPr>
          <w:t>Mobaldi</w:t>
        </w:r>
        <w:proofErr w:type="spellEnd"/>
        <w:r w:rsidRPr="00780DCC">
          <w:rPr>
            <w:rFonts w:ascii="Arial" w:eastAsia="Times New Roman" w:hAnsi="Arial" w:cs="Arial"/>
            <w:bCs/>
            <w:color w:val="000000" w:themeColor="text1"/>
            <w:bdr w:val="none" w:sz="0" w:space="0" w:color="auto" w:frame="1"/>
            <w14:textOutline w14:w="9525" w14:cap="rnd" w14:cmpd="sng" w14:algn="ctr">
              <w14:noFill/>
              <w14:prstDash w14:val="solid"/>
              <w14:bevel/>
            </w14:textOutline>
          </w:rPr>
          <w:t xml:space="preserve"> became sick around the time rigs moved into her neighborhood near Rifle, CO</w:t>
        </w:r>
      </w:hyperlink>
      <w:r w:rsidR="00453594">
        <w:rPr>
          <w:rFonts w:ascii="Arial" w:eastAsia="Times New Roman" w:hAnsi="Arial" w:cs="Arial"/>
          <w:bCs/>
          <w:color w:val="000000" w:themeColor="text1"/>
          <w14:textOutline w14:w="9525" w14:cap="rnd" w14:cmpd="sng" w14:algn="ctr">
            <w14:noFill/>
            <w14:prstDash w14:val="solid"/>
            <w14:bevel/>
          </w14:textOutline>
        </w:rPr>
        <w:t xml:space="preserve">.  </w:t>
      </w:r>
      <w:proofErr w:type="gramStart"/>
      <w:r w:rsidR="00453594">
        <w:rPr>
          <w:rFonts w:ascii="Arial" w:eastAsia="Times New Roman" w:hAnsi="Arial" w:cs="Arial"/>
          <w:bCs/>
          <w:color w:val="000000" w:themeColor="text1"/>
          <w14:textOutline w14:w="9525" w14:cap="rnd" w14:cmpd="sng" w14:algn="ctr">
            <w14:noFill/>
            <w14:prstDash w14:val="solid"/>
            <w14:bevel/>
          </w14:textOutline>
        </w:rPr>
        <w:t>NEOGAP.</w:t>
      </w:r>
      <w:proofErr w:type="gramEnd"/>
      <w:r w:rsidR="00453594">
        <w:rPr>
          <w:rFonts w:ascii="Arial" w:eastAsia="Times New Roman" w:hAnsi="Arial" w:cs="Arial"/>
          <w:bCs/>
          <w:color w:val="000000" w:themeColor="text1"/>
          <w14:textOutline w14:w="9525" w14:cap="rnd" w14:cmpd="sng" w14:algn="ctr">
            <w14:noFill/>
            <w14:prstDash w14:val="solid"/>
            <w14:bevel/>
          </w14:textOutline>
        </w:rPr>
        <w:t xml:space="preserve">  7</w:t>
      </w:r>
      <w:r w:rsidR="00453594" w:rsidRPr="00453594">
        <w:rPr>
          <w:rFonts w:ascii="Arial" w:eastAsia="Times New Roman" w:hAnsi="Arial" w:cs="Arial"/>
          <w:bCs/>
          <w:color w:val="000000" w:themeColor="text1"/>
          <w:vertAlign w:val="superscript"/>
          <w14:textOutline w14:w="9525" w14:cap="rnd" w14:cmpd="sng" w14:algn="ctr">
            <w14:noFill/>
            <w14:prstDash w14:val="solid"/>
            <w14:bevel/>
          </w14:textOutline>
        </w:rPr>
        <w:t>th</w:t>
      </w:r>
      <w:r w:rsidR="00453594">
        <w:rPr>
          <w:rFonts w:ascii="Arial" w:eastAsia="Times New Roman" w:hAnsi="Arial" w:cs="Arial"/>
          <w:bCs/>
          <w:color w:val="000000" w:themeColor="text1"/>
          <w14:textOutline w14:w="9525" w14:cap="rnd" w14:cmpd="sng" w14:algn="ctr">
            <w14:noFill/>
            <w14:prstDash w14:val="solid"/>
            <w14:bevel/>
          </w14:textOutline>
        </w:rPr>
        <w:t xml:space="preserve"> November 2010.  </w:t>
      </w:r>
      <w:proofErr w:type="gramStart"/>
      <w:r w:rsidR="00453594">
        <w:rPr>
          <w:rFonts w:ascii="Arial" w:eastAsia="Times New Roman" w:hAnsi="Arial" w:cs="Arial"/>
          <w:bCs/>
          <w:color w:val="000000" w:themeColor="text1"/>
          <w14:textOutline w14:w="9525" w14:cap="rnd" w14:cmpd="sng" w14:algn="ctr">
            <w14:noFill/>
            <w14:prstDash w14:val="solid"/>
            <w14:bevel/>
          </w14:textOutline>
        </w:rPr>
        <w:t>Web.</w:t>
      </w:r>
      <w:proofErr w:type="gramEnd"/>
      <w:r w:rsidR="00453594">
        <w:rPr>
          <w:rFonts w:ascii="Arial" w:eastAsia="Times New Roman" w:hAnsi="Arial" w:cs="Arial"/>
          <w:bCs/>
          <w:color w:val="000000" w:themeColor="text1"/>
          <w14:textOutline w14:w="9525" w14:cap="rnd" w14:cmpd="sng" w14:algn="ctr">
            <w14:noFill/>
            <w14:prstDash w14:val="solid"/>
            <w14:bevel/>
          </w14:textOutline>
        </w:rPr>
        <w:t xml:space="preserve"> 12 Oct. 2012</w:t>
      </w:r>
    </w:p>
    <w:p w:rsidR="00D5399E" w:rsidRPr="00780DCC" w:rsidRDefault="008D57A7" w:rsidP="00780DCC">
      <w:pPr>
        <w:rPr>
          <w:rFonts w:ascii="Arial" w:hAnsi="Arial" w:cs="Arial"/>
          <w:color w:val="000000"/>
        </w:rPr>
      </w:pPr>
      <w:hyperlink r:id="rId10" w:history="1">
        <w:r w:rsidR="00780DCC">
          <w:rPr>
            <w:rStyle w:val="Hyperlink"/>
          </w:rPr>
          <w:t>http://www.neogap.org/neogap/2012/03/19/woman-who-lived-near-gas-fields-dies_8-07-10/</w:t>
        </w:r>
      </w:hyperlink>
      <w:r w:rsidR="00780DCC" w:rsidRPr="00780DCC">
        <w:rPr>
          <w:rFonts w:ascii="Arial" w:hAnsi="Arial" w:cs="Arial"/>
          <w:color w:val="000000"/>
        </w:rPr>
        <w:t xml:space="preserve"> </w:t>
      </w:r>
    </w:p>
    <w:p w:rsidR="00780DCC" w:rsidRDefault="00780DCC">
      <w:pPr>
        <w:rPr>
          <w:rFonts w:ascii="Arial" w:hAnsi="Arial" w:cs="Arial"/>
          <w:color w:val="000000"/>
          <w:shd w:val="clear" w:color="auto" w:fill="FFFFFF"/>
        </w:rPr>
      </w:pPr>
      <w:r w:rsidRPr="00E52741">
        <w:rPr>
          <w:rFonts w:ascii="Arial" w:hAnsi="Arial" w:cs="Arial"/>
          <w:color w:val="000000"/>
        </w:rPr>
        <w:t xml:space="preserve">2. </w:t>
      </w:r>
      <w:r w:rsidR="00E52741" w:rsidRPr="00E52741">
        <w:rPr>
          <w:rFonts w:ascii="Arial" w:hAnsi="Arial" w:cs="Arial"/>
          <w:color w:val="000000"/>
          <w:shd w:val="clear" w:color="auto" w:fill="FFFFFF"/>
        </w:rPr>
        <w:t xml:space="preserve">Hooper, Troy. "Report: Colorado Oil, Gas Regulators </w:t>
      </w:r>
      <w:r w:rsidR="00E52741">
        <w:rPr>
          <w:rFonts w:ascii="Arial" w:hAnsi="Arial" w:cs="Arial"/>
          <w:color w:val="000000"/>
          <w:shd w:val="clear" w:color="auto" w:fill="FFFFFF"/>
        </w:rPr>
        <w:t xml:space="preserve">‘inadequate.’ </w:t>
      </w:r>
      <w:r w:rsidR="00E52741" w:rsidRPr="00E52741">
        <w:rPr>
          <w:rFonts w:ascii="Arial" w:hAnsi="Arial" w:cs="Arial"/>
          <w:color w:val="000000"/>
          <w:shd w:val="clear" w:color="auto" w:fill="FFFFFF"/>
        </w:rPr>
        <w:t xml:space="preserve">Not Enforcing </w:t>
      </w:r>
      <w:proofErr w:type="spellStart"/>
      <w:r w:rsidR="00E52741" w:rsidRPr="00E52741">
        <w:rPr>
          <w:rFonts w:ascii="Arial" w:hAnsi="Arial" w:cs="Arial"/>
          <w:color w:val="000000"/>
          <w:shd w:val="clear" w:color="auto" w:fill="FFFFFF"/>
        </w:rPr>
        <w:t>Rules."</w:t>
      </w:r>
      <w:proofErr w:type="gramStart"/>
      <w:r w:rsidR="00E52741" w:rsidRPr="00E52741">
        <w:rPr>
          <w:rFonts w:ascii="Arial" w:hAnsi="Arial" w:cs="Arial"/>
          <w:i/>
          <w:iCs/>
          <w:color w:val="000000"/>
          <w:shd w:val="clear" w:color="auto" w:fill="FFFFFF"/>
        </w:rPr>
        <w:t>The</w:t>
      </w:r>
      <w:proofErr w:type="spellEnd"/>
      <w:r w:rsidR="00E52741" w:rsidRPr="00E52741">
        <w:rPr>
          <w:rFonts w:ascii="Arial" w:hAnsi="Arial" w:cs="Arial"/>
          <w:i/>
          <w:iCs/>
          <w:color w:val="000000"/>
          <w:shd w:val="clear" w:color="auto" w:fill="FFFFFF"/>
        </w:rPr>
        <w:t xml:space="preserve"> Colorado Independent</w:t>
      </w:r>
      <w:r w:rsidR="00E52741">
        <w:rPr>
          <w:rFonts w:ascii="Arial" w:hAnsi="Arial" w:cs="Arial"/>
          <w:color w:val="000000"/>
          <w:shd w:val="clear" w:color="auto" w:fill="FFFFFF"/>
        </w:rPr>
        <w:t>.</w:t>
      </w:r>
      <w:proofErr w:type="gramEnd"/>
      <w:r w:rsidR="00E52741">
        <w:rPr>
          <w:rFonts w:ascii="Arial" w:hAnsi="Arial" w:cs="Arial"/>
          <w:color w:val="000000"/>
          <w:shd w:val="clear" w:color="auto" w:fill="FFFFFF"/>
        </w:rPr>
        <w:t xml:space="preserve"> </w:t>
      </w:r>
      <w:proofErr w:type="spellStart"/>
      <w:proofErr w:type="gramStart"/>
      <w:r w:rsidR="00E52741">
        <w:rPr>
          <w:rFonts w:ascii="Arial" w:hAnsi="Arial" w:cs="Arial"/>
          <w:color w:val="000000"/>
          <w:shd w:val="clear" w:color="auto" w:fill="FFFFFF"/>
        </w:rPr>
        <w:t>N.p</w:t>
      </w:r>
      <w:proofErr w:type="spellEnd"/>
      <w:proofErr w:type="gramEnd"/>
      <w:r w:rsidR="00E52741">
        <w:rPr>
          <w:rFonts w:ascii="Arial" w:hAnsi="Arial" w:cs="Arial"/>
          <w:color w:val="000000"/>
          <w:shd w:val="clear" w:color="auto" w:fill="FFFFFF"/>
        </w:rPr>
        <w:t xml:space="preserve">., 20 Mar. 2012. </w:t>
      </w:r>
      <w:proofErr w:type="gramStart"/>
      <w:r w:rsidR="00E52741">
        <w:rPr>
          <w:rFonts w:ascii="Arial" w:hAnsi="Arial" w:cs="Arial"/>
          <w:color w:val="000000"/>
          <w:shd w:val="clear" w:color="auto" w:fill="FFFFFF"/>
        </w:rPr>
        <w:t>Web.</w:t>
      </w:r>
      <w:proofErr w:type="gramEnd"/>
      <w:r w:rsidR="00E52741">
        <w:rPr>
          <w:rFonts w:ascii="Arial" w:hAnsi="Arial" w:cs="Arial"/>
          <w:color w:val="000000"/>
          <w:shd w:val="clear" w:color="auto" w:fill="FFFFFF"/>
        </w:rPr>
        <w:t xml:space="preserve"> 12</w:t>
      </w:r>
      <w:r w:rsidR="00E52741" w:rsidRPr="00E52741">
        <w:rPr>
          <w:rFonts w:ascii="Arial" w:hAnsi="Arial" w:cs="Arial"/>
          <w:color w:val="000000"/>
          <w:shd w:val="clear" w:color="auto" w:fill="FFFFFF"/>
        </w:rPr>
        <w:t xml:space="preserve"> Oct. 2012. &lt;http://coloradoindependent.com/116024/report-colorado-oil-gas-regulators-inadequate-not-enforcing-rules&gt;.</w:t>
      </w:r>
    </w:p>
    <w:p w:rsidR="00E52741" w:rsidRPr="00E52741" w:rsidRDefault="00E52741">
      <w:pPr>
        <w:rPr>
          <w:rFonts w:ascii="Arial" w:hAnsi="Arial" w:cs="Arial"/>
          <w:color w:val="000000"/>
        </w:rPr>
      </w:pPr>
    </w:p>
    <w:sectPr w:rsidR="00E52741" w:rsidRPr="00E5274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7A7" w:rsidRDefault="008D57A7" w:rsidP="004976A8">
      <w:pPr>
        <w:spacing w:after="0" w:line="240" w:lineRule="auto"/>
      </w:pPr>
      <w:r>
        <w:separator/>
      </w:r>
    </w:p>
  </w:endnote>
  <w:endnote w:type="continuationSeparator" w:id="0">
    <w:p w:rsidR="008D57A7" w:rsidRDefault="008D57A7" w:rsidP="00497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7A7" w:rsidRDefault="008D57A7" w:rsidP="004976A8">
      <w:pPr>
        <w:spacing w:after="0" w:line="240" w:lineRule="auto"/>
      </w:pPr>
      <w:r>
        <w:separator/>
      </w:r>
    </w:p>
  </w:footnote>
  <w:footnote w:type="continuationSeparator" w:id="0">
    <w:p w:rsidR="008D57A7" w:rsidRDefault="008D57A7" w:rsidP="004976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4976A8">
      <w:sdt>
        <w:sdtPr>
          <w:rPr>
            <w:color w:val="FFFFFF" w:themeColor="background1"/>
          </w:rPr>
          <w:alias w:val="Date"/>
          <w:id w:val="77625188"/>
          <w:placeholder>
            <w:docPart w:val="C6DAE5F5CF024391875E02069311B8BE"/>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4976A8" w:rsidRDefault="004976A8" w:rsidP="004976A8">
              <w:pPr>
                <w:pStyle w:val="Header"/>
                <w:jc w:val="right"/>
                <w:rPr>
                  <w:color w:val="FFFFFF" w:themeColor="background1"/>
                </w:rPr>
              </w:pPr>
              <w:r>
                <w:rPr>
                  <w:color w:val="FFFFFF" w:themeColor="background1"/>
                </w:rPr>
                <w:t>Annotation #5</w:t>
              </w:r>
            </w:p>
          </w:tc>
        </w:sdtContent>
      </w:sdt>
      <w:tc>
        <w:tcPr>
          <w:tcW w:w="4000" w:type="pct"/>
          <w:tcBorders>
            <w:bottom w:val="single" w:sz="4" w:space="0" w:color="auto"/>
          </w:tcBorders>
          <w:vAlign w:val="bottom"/>
        </w:tcPr>
        <w:p w:rsidR="004976A8" w:rsidRDefault="004976A8" w:rsidP="004976A8">
          <w:pPr>
            <w:pStyle w:val="Header"/>
            <w:rPr>
              <w:color w:val="76923C" w:themeColor="accent3" w:themeShade="BF"/>
              <w:sz w:val="24"/>
            </w:rPr>
          </w:pPr>
          <w:r>
            <w:rPr>
              <w:b/>
              <w:bCs/>
              <w:color w:val="76923C" w:themeColor="accent3" w:themeShade="BF"/>
              <w:sz w:val="24"/>
            </w:rPr>
            <w:t>Split Estate</w:t>
          </w:r>
        </w:p>
      </w:tc>
    </w:tr>
  </w:tbl>
  <w:p w:rsidR="004976A8" w:rsidRDefault="004976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F28DE"/>
    <w:multiLevelType w:val="hybridMultilevel"/>
    <w:tmpl w:val="D78C8E8C"/>
    <w:lvl w:ilvl="0" w:tplc="0318F984">
      <w:start w:val="1"/>
      <w:numFmt w:val="decimal"/>
      <w:lvlText w:val="%1."/>
      <w:lvlJc w:val="left"/>
      <w:pPr>
        <w:ind w:left="720" w:hanging="360"/>
      </w:pPr>
      <w:rPr>
        <w:rFonts w:ascii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B3576A"/>
    <w:multiLevelType w:val="hybridMultilevel"/>
    <w:tmpl w:val="FC70E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873FE9"/>
    <w:multiLevelType w:val="hybridMultilevel"/>
    <w:tmpl w:val="B71C5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3A494D"/>
    <w:multiLevelType w:val="hybridMultilevel"/>
    <w:tmpl w:val="7DCEC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C0A"/>
    <w:rsid w:val="00012797"/>
    <w:rsid w:val="00097B18"/>
    <w:rsid w:val="001823E7"/>
    <w:rsid w:val="00185901"/>
    <w:rsid w:val="001970CE"/>
    <w:rsid w:val="00201C21"/>
    <w:rsid w:val="00214C45"/>
    <w:rsid w:val="002353B0"/>
    <w:rsid w:val="003B3D14"/>
    <w:rsid w:val="003E7FAC"/>
    <w:rsid w:val="00412974"/>
    <w:rsid w:val="004440A4"/>
    <w:rsid w:val="00453594"/>
    <w:rsid w:val="004821B6"/>
    <w:rsid w:val="004976A8"/>
    <w:rsid w:val="005263DA"/>
    <w:rsid w:val="00531100"/>
    <w:rsid w:val="005436A5"/>
    <w:rsid w:val="0061656C"/>
    <w:rsid w:val="00622AB7"/>
    <w:rsid w:val="00690A17"/>
    <w:rsid w:val="006B68DB"/>
    <w:rsid w:val="00754885"/>
    <w:rsid w:val="00780DCC"/>
    <w:rsid w:val="00797F71"/>
    <w:rsid w:val="00894C0A"/>
    <w:rsid w:val="008D57A7"/>
    <w:rsid w:val="008E3C3B"/>
    <w:rsid w:val="00936094"/>
    <w:rsid w:val="009A2CF2"/>
    <w:rsid w:val="00A61411"/>
    <w:rsid w:val="00B45FCC"/>
    <w:rsid w:val="00B466E3"/>
    <w:rsid w:val="00B8623C"/>
    <w:rsid w:val="00BD2A2F"/>
    <w:rsid w:val="00C80A90"/>
    <w:rsid w:val="00CA1842"/>
    <w:rsid w:val="00D47587"/>
    <w:rsid w:val="00D5399E"/>
    <w:rsid w:val="00DC2350"/>
    <w:rsid w:val="00E15D2B"/>
    <w:rsid w:val="00E52741"/>
    <w:rsid w:val="00E93856"/>
    <w:rsid w:val="00E95BC3"/>
    <w:rsid w:val="00EF775B"/>
    <w:rsid w:val="00F662AF"/>
    <w:rsid w:val="00F9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0DCC"/>
    <w:rPr>
      <w:color w:val="0000FF"/>
      <w:u w:val="single"/>
    </w:rPr>
  </w:style>
  <w:style w:type="paragraph" w:styleId="ListParagraph">
    <w:name w:val="List Paragraph"/>
    <w:basedOn w:val="Normal"/>
    <w:uiPriority w:val="34"/>
    <w:qFormat/>
    <w:rsid w:val="00780DCC"/>
    <w:pPr>
      <w:ind w:left="720"/>
      <w:contextualSpacing/>
    </w:pPr>
  </w:style>
  <w:style w:type="paragraph" w:styleId="Header">
    <w:name w:val="header"/>
    <w:basedOn w:val="Normal"/>
    <w:link w:val="HeaderChar"/>
    <w:uiPriority w:val="99"/>
    <w:unhideWhenUsed/>
    <w:rsid w:val="00497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6A8"/>
  </w:style>
  <w:style w:type="paragraph" w:styleId="Footer">
    <w:name w:val="footer"/>
    <w:basedOn w:val="Normal"/>
    <w:link w:val="FooterChar"/>
    <w:uiPriority w:val="99"/>
    <w:unhideWhenUsed/>
    <w:rsid w:val="00497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6A8"/>
  </w:style>
  <w:style w:type="paragraph" w:styleId="BalloonText">
    <w:name w:val="Balloon Text"/>
    <w:basedOn w:val="Normal"/>
    <w:link w:val="BalloonTextChar"/>
    <w:uiPriority w:val="99"/>
    <w:semiHidden/>
    <w:unhideWhenUsed/>
    <w:rsid w:val="00497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6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0DCC"/>
    <w:rPr>
      <w:color w:val="0000FF"/>
      <w:u w:val="single"/>
    </w:rPr>
  </w:style>
  <w:style w:type="paragraph" w:styleId="ListParagraph">
    <w:name w:val="List Paragraph"/>
    <w:basedOn w:val="Normal"/>
    <w:uiPriority w:val="34"/>
    <w:qFormat/>
    <w:rsid w:val="00780DCC"/>
    <w:pPr>
      <w:ind w:left="720"/>
      <w:contextualSpacing/>
    </w:pPr>
  </w:style>
  <w:style w:type="paragraph" w:styleId="Header">
    <w:name w:val="header"/>
    <w:basedOn w:val="Normal"/>
    <w:link w:val="HeaderChar"/>
    <w:uiPriority w:val="99"/>
    <w:unhideWhenUsed/>
    <w:rsid w:val="00497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6A8"/>
  </w:style>
  <w:style w:type="paragraph" w:styleId="Footer">
    <w:name w:val="footer"/>
    <w:basedOn w:val="Normal"/>
    <w:link w:val="FooterChar"/>
    <w:uiPriority w:val="99"/>
    <w:unhideWhenUsed/>
    <w:rsid w:val="00497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6A8"/>
  </w:style>
  <w:style w:type="paragraph" w:styleId="BalloonText">
    <w:name w:val="Balloon Text"/>
    <w:basedOn w:val="Normal"/>
    <w:link w:val="BalloonTextChar"/>
    <w:uiPriority w:val="99"/>
    <w:semiHidden/>
    <w:unhideWhenUsed/>
    <w:rsid w:val="00497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5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eogap.org/neogap/2012/03/19/woman-who-lived-near-gas-fields-dies_8-07-10/" TargetMode="External"/><Relationship Id="rId4" Type="http://schemas.microsoft.com/office/2007/relationships/stylesWithEffects" Target="stylesWithEffects.xml"/><Relationship Id="rId9" Type="http://schemas.openxmlformats.org/officeDocument/2006/relationships/hyperlink" Target="http://www.neogap.org/neogap/2012/03/19/woman-who-lived-near-gas-fields-dies_8-07-1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6DAE5F5CF024391875E02069311B8BE"/>
        <w:category>
          <w:name w:val="General"/>
          <w:gallery w:val="placeholder"/>
        </w:category>
        <w:types>
          <w:type w:val="bbPlcHdr"/>
        </w:types>
        <w:behaviors>
          <w:behavior w:val="content"/>
        </w:behaviors>
        <w:guid w:val="{16F1B634-20C2-4598-8A50-F5DEC50EA4AE}"/>
      </w:docPartPr>
      <w:docPartBody>
        <w:p w:rsidR="00EF30C8" w:rsidRDefault="001309DB" w:rsidP="001309DB">
          <w:pPr>
            <w:pStyle w:val="C6DAE5F5CF024391875E02069311B8BE"/>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9DB"/>
    <w:rsid w:val="001309DB"/>
    <w:rsid w:val="004938EB"/>
    <w:rsid w:val="00845C05"/>
    <w:rsid w:val="00EF3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DAE5F5CF024391875E02069311B8BE">
    <w:name w:val="C6DAE5F5CF024391875E02069311B8BE"/>
    <w:rsid w:val="001309DB"/>
  </w:style>
  <w:style w:type="paragraph" w:customStyle="1" w:styleId="548CA739271A45D581FBB1B7AD91F61C">
    <w:name w:val="548CA739271A45D581FBB1B7AD91F61C"/>
    <w:rsid w:val="001309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DAE5F5CF024391875E02069311B8BE">
    <w:name w:val="C6DAE5F5CF024391875E02069311B8BE"/>
    <w:rsid w:val="001309DB"/>
  </w:style>
  <w:style w:type="paragraph" w:customStyle="1" w:styleId="548CA739271A45D581FBB1B7AD91F61C">
    <w:name w:val="548CA739271A45D581FBB1B7AD91F61C"/>
    <w:rsid w:val="001309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Annotation #5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Split</vt:lpstr>
    </vt:vector>
  </TitlesOfParts>
  <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Split</dc:title>
  <dc:creator>student</dc:creator>
  <cp:lastModifiedBy>student</cp:lastModifiedBy>
  <cp:revision>2</cp:revision>
  <dcterms:created xsi:type="dcterms:W3CDTF">2012-10-24T16:15:00Z</dcterms:created>
  <dcterms:modified xsi:type="dcterms:W3CDTF">2012-10-24T16:15:00Z</dcterms:modified>
</cp:coreProperties>
</file>